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0FB" w:rsidRDefault="00074DF4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noProof/>
          <w:lang w:eastAsia="fr-FR" w:bidi="ar-SA"/>
        </w:rPr>
        <w:pict>
          <v:group id="_x0000_s1029" style="position:absolute;margin-left:-35.65pt;margin-top:-39.75pt;width:121.8pt;height:85.5pt;z-index:251659776" coordorigin="432,720" coordsize="2736,29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0;top:720;width:2039;height:2457">
              <v:imagedata r:id="rId8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1" type="#_x0000_t175" style="position:absolute;left:432;top:2736;width:2736;height:963" adj="7200" fillcolor="black">
              <v:shadow color="#868686"/>
              <v:textpath style="font-family:&quot;Times New Roman&quot;;v-text-kern:t" trim="t" fitpath="t" string="Quimper-Concarneau"/>
            </v:shape>
          </v:group>
        </w:pict>
      </w:r>
      <w:r w:rsidR="00C63090"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-408940</wp:posOffset>
                </wp:positionV>
                <wp:extent cx="3818255" cy="989965"/>
                <wp:effectExtent l="21590" t="19685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FB" w:rsidRDefault="00DC70F5">
                            <w:pPr>
                              <w:pStyle w:val="Contenuducadre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32"/>
                              </w:rPr>
                              <w:t>Personnels de catégorie C:</w:t>
                            </w:r>
                          </w:p>
                          <w:p w:rsidR="00B040FB" w:rsidRDefault="002C67BC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32"/>
                              </w:rPr>
                              <w:t>Echelle 6, création d'un 8è</w:t>
                            </w:r>
                            <w:r w:rsidR="00DC70F5"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  <w:szCs w:val="32"/>
                              </w:rPr>
                              <w:t>me échelon</w:t>
                            </w:r>
                          </w:p>
                        </w:txbxContent>
                      </wps:txbx>
                      <wps:bodyPr rot="0" vert="horz" wrap="square" lIns="46355" tIns="46355" rIns="4635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2pt;margin-top:-32.2pt;width:300.65pt;height:77.9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" strokeweight="2.6pt">
                <v:stroke linestyle="thinThin"/>
                <v:textbox inset="3.65pt,3.65pt,3.65pt,3.65pt">
                  <w:txbxContent>
                    <w:p w:rsidR="00B040FB" w:rsidRDefault="00DC70F5">
                      <w:pPr>
                        <w:pStyle w:val="Contenuducadre"/>
                        <w:jc w:val="center"/>
                        <w:rPr>
                          <w:rFonts w:ascii="Verdana" w:hAnsi="Verdana" w:cs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  <w:szCs w:val="32"/>
                        </w:rPr>
                        <w:t>Personnels de catégorie C:</w:t>
                      </w:r>
                    </w:p>
                    <w:p w:rsidR="00B040FB" w:rsidRDefault="002C67BC">
                      <w:pPr>
                        <w:pStyle w:val="Contenuducadre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  <w:szCs w:val="32"/>
                        </w:rPr>
                        <w:t>Echelle 6, création d'un 8è</w:t>
                      </w:r>
                      <w:r w:rsidR="00DC70F5">
                        <w:rPr>
                          <w:rFonts w:ascii="Verdana" w:hAnsi="Verdana" w:cs="Verdana"/>
                          <w:b/>
                          <w:bCs/>
                          <w:sz w:val="32"/>
                          <w:szCs w:val="32"/>
                        </w:rPr>
                        <w:t>me échelon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0FB" w:rsidRDefault="00B040FB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</w:p>
    <w:p w:rsidR="00B040FB" w:rsidRDefault="00B040FB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</w:p>
    <w:p w:rsidR="00B040FB" w:rsidRDefault="00B040FB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bookmarkStart w:id="0" w:name="_GoBack"/>
      <w:bookmarkEnd w:id="0"/>
    </w:p>
    <w:p w:rsidR="00B040FB" w:rsidRDefault="00B040FB">
      <w:pPr>
        <w:autoSpaceDE w:val="0"/>
        <w:rPr>
          <w:rFonts w:ascii="Verdana" w:eastAsia="Verdana" w:hAnsi="Verdana" w:cs="Verdana"/>
          <w:b/>
          <w:bCs/>
          <w:color w:val="000000"/>
          <w:sz w:val="12"/>
          <w:szCs w:val="12"/>
        </w:rPr>
      </w:pPr>
    </w:p>
    <w:p w:rsidR="00B040FB" w:rsidRDefault="00DC70F5">
      <w:pPr>
        <w:autoSpaceDE w:val="0"/>
        <w:rPr>
          <w:rFonts w:ascii="Verdana" w:eastAsia="Verdana" w:hAnsi="Verdana" w:cs="Verdana"/>
          <w:b/>
          <w:bCs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bCs/>
          <w:color w:val="000000"/>
          <w:sz w:val="26"/>
          <w:szCs w:val="26"/>
        </w:rPr>
        <w:t>Publication au journal officiel du 6 juillet 2013, des textes suivants :</w:t>
      </w:r>
    </w:p>
    <w:p w:rsidR="00B040FB" w:rsidRDefault="00B040FB">
      <w:pPr>
        <w:autoSpaceDE w:val="0"/>
        <w:rPr>
          <w:rFonts w:ascii="Verdana" w:eastAsia="Verdana" w:hAnsi="Verdana" w:cs="Verdana"/>
          <w:b/>
          <w:bCs/>
          <w:color w:val="000000"/>
          <w:sz w:val="12"/>
          <w:szCs w:val="12"/>
        </w:rPr>
      </w:pPr>
    </w:p>
    <w:p w:rsidR="00B040FB" w:rsidRDefault="00DC70F5">
      <w:pPr>
        <w:numPr>
          <w:ilvl w:val="0"/>
          <w:numId w:val="1"/>
        </w:num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Décret n° 2013-585 du 4 juillet 2013 relatif à la création d’un</w:t>
      </w:r>
    </w:p>
    <w:p w:rsidR="00B040FB" w:rsidRDefault="00DC70F5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huitième échelon dans les grades dotés de l’échelle 6 de la catégorie</w:t>
      </w:r>
    </w:p>
    <w:p w:rsidR="00B040FB" w:rsidRDefault="00DC70F5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C de la fonction publique hospitalière et d’un douzième échelon dans</w:t>
      </w:r>
    </w:p>
    <w:p w:rsidR="00B040FB" w:rsidRDefault="00DC70F5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le grade du corps des moniteurs d’atelier.</w:t>
      </w:r>
    </w:p>
    <w:p w:rsidR="00B040FB" w:rsidRDefault="00DC70F5">
      <w:pPr>
        <w:numPr>
          <w:ilvl w:val="0"/>
          <w:numId w:val="2"/>
        </w:num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Décret n° 2013-586 du 4 juillet 2013 modifiant le décret n° 2007-</w:t>
      </w:r>
    </w:p>
    <w:p w:rsidR="00B040FB" w:rsidRDefault="00DC70F5">
      <w:pPr>
        <w:autoSpaceDE w:val="0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842 du 11 mai 2007 relatif au classement indiciaire applicable aux</w:t>
      </w:r>
    </w:p>
    <w:p w:rsidR="00B040FB" w:rsidRDefault="00DC70F5">
      <w:pPr>
        <w:autoSpaceDE w:val="0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moniteurs d’atelier de la fonction publique hospitalière.</w:t>
      </w:r>
    </w:p>
    <w:p w:rsidR="00B040FB" w:rsidRDefault="00B040FB">
      <w:pPr>
        <w:autoSpaceDE w:val="0"/>
        <w:rPr>
          <w:rFonts w:ascii="Verdana" w:eastAsia="Verdana" w:hAnsi="Verdana" w:cs="Verdana"/>
          <w:color w:val="000000"/>
          <w:sz w:val="12"/>
          <w:szCs w:val="12"/>
        </w:rPr>
      </w:pPr>
    </w:p>
    <w:p w:rsidR="00B040FB" w:rsidRDefault="00C63090">
      <w:pPr>
        <w:autoSpaceDE w:val="0"/>
        <w:rPr>
          <w:rFonts w:ascii="Verdana" w:eastAsia="Verdana" w:hAnsi="Verdana" w:cs="Verdana"/>
          <w:color w:val="272727"/>
          <w:sz w:val="12"/>
          <w:szCs w:val="1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5989320" cy="1648460"/>
                <wp:effectExtent l="28575" t="28575" r="30480" b="279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FB" w:rsidRDefault="00DC70F5">
                            <w:pPr>
                              <w:autoSpaceDE w:val="0"/>
                              <w:jc w:val="center"/>
                              <w:rPr>
                                <w:rFonts w:ascii="Verdana" w:eastAsia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72727"/>
                                <w:sz w:val="26"/>
                                <w:szCs w:val="26"/>
                              </w:rPr>
                              <w:t xml:space="preserve">Le décret n° 2013-585 porte création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72727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040FB" w:rsidRDefault="00B040FB">
                            <w:pPr>
                              <w:autoSpaceDE w:val="0"/>
                              <w:jc w:val="center"/>
                              <w:rPr>
                                <w:rFonts w:ascii="Verdana" w:eastAsia="Verdana" w:hAnsi="Verdana" w:cs="Verdan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040FB" w:rsidRDefault="00DC70F5">
                            <w:pPr>
                              <w:autoSpaceDE w:val="0"/>
                              <w:rPr>
                                <w:rFonts w:ascii="Verdana" w:eastAsia="Verdana" w:hAnsi="Verdana" w:cs="Verdana"/>
                                <w:color w:val="27272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72727"/>
                                <w:sz w:val="26"/>
                                <w:szCs w:val="26"/>
                              </w:rPr>
                              <w:t>D’un huitième échelon dans les grades dotés de l'échelle 6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7272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72727"/>
                                <w:sz w:val="26"/>
                                <w:szCs w:val="26"/>
                              </w:rPr>
                              <w:t>en lieu et place de l’échelon spécial.</w:t>
                            </w:r>
                          </w:p>
                          <w:p w:rsidR="00B040FB" w:rsidRDefault="00B040FB">
                            <w:pPr>
                              <w:autoSpaceDE w:val="0"/>
                              <w:rPr>
                                <w:rFonts w:ascii="Verdana" w:eastAsia="Verdana" w:hAnsi="Verdana" w:cs="Verdana"/>
                                <w:color w:val="272727"/>
                                <w:sz w:val="12"/>
                                <w:szCs w:val="12"/>
                              </w:rPr>
                            </w:pPr>
                          </w:p>
                          <w:p w:rsidR="00B040FB" w:rsidRDefault="00DC70F5">
                            <w:pPr>
                              <w:autoSpaceDE w:val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272727"/>
                                <w:sz w:val="26"/>
                                <w:szCs w:val="26"/>
                              </w:rPr>
                              <w:t xml:space="preserve">Désormais, cet échelon est accessible de manière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72727"/>
                                <w:sz w:val="26"/>
                                <w:szCs w:val="26"/>
                              </w:rPr>
                              <w:t xml:space="preserve">linéaire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72727"/>
                                <w:sz w:val="26"/>
                                <w:szCs w:val="26"/>
                              </w:rPr>
                              <w:t xml:space="preserve">pour l’ensemble des personnels relevant des filières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72727"/>
                                <w:sz w:val="26"/>
                                <w:szCs w:val="26"/>
                              </w:rPr>
                              <w:t>ouvrières et techniques, administratives et soignantes</w:t>
                            </w:r>
                            <w:r>
                              <w:rPr>
                                <w:rFonts w:ascii="Verdana" w:eastAsia="Verdana" w:hAnsi="Verdana" w:cs="Verdana"/>
                                <w:color w:val="27272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4450" tIns="44450" rIns="44450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6.75pt;width:471.6pt;height:129.8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" strokeweight="3.55pt">
                <v:stroke linestyle="thickThin"/>
                <v:textbox inset="3.5pt,3.5pt,3.5pt,3.5pt">
                  <w:txbxContent>
                    <w:p w:rsidR="00B040FB" w:rsidRDefault="00DC70F5">
                      <w:pPr>
                        <w:autoSpaceDE w:val="0"/>
                        <w:jc w:val="center"/>
                        <w:rPr>
                          <w:rFonts w:ascii="Verdana" w:eastAsia="Verdana" w:hAnsi="Verdana" w:cs="Verdan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72727"/>
                          <w:sz w:val="26"/>
                          <w:szCs w:val="26"/>
                        </w:rPr>
                        <w:t xml:space="preserve">Le décret n° 2013-585 porte création </w:t>
                      </w:r>
                      <w:r>
                        <w:rPr>
                          <w:rFonts w:ascii="Verdana" w:eastAsia="Verdana" w:hAnsi="Verdana" w:cs="Verdana"/>
                          <w:color w:val="272727"/>
                          <w:sz w:val="26"/>
                          <w:szCs w:val="26"/>
                        </w:rPr>
                        <w:t>:</w:t>
                      </w:r>
                    </w:p>
                    <w:p w:rsidR="00B040FB" w:rsidRDefault="00B040FB">
                      <w:pPr>
                        <w:autoSpaceDE w:val="0"/>
                        <w:jc w:val="center"/>
                        <w:rPr>
                          <w:rFonts w:ascii="Verdana" w:eastAsia="Verdana" w:hAnsi="Verdana" w:cs="Verdana"/>
                          <w:color w:val="000000"/>
                          <w:sz w:val="12"/>
                          <w:szCs w:val="12"/>
                        </w:rPr>
                      </w:pPr>
                    </w:p>
                    <w:p w:rsidR="00B040FB" w:rsidRDefault="00DC70F5">
                      <w:pPr>
                        <w:autoSpaceDE w:val="0"/>
                        <w:rPr>
                          <w:rFonts w:ascii="Verdana" w:eastAsia="Verdana" w:hAnsi="Verdana" w:cs="Verdana"/>
                          <w:color w:val="272727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72727"/>
                          <w:sz w:val="26"/>
                          <w:szCs w:val="26"/>
                        </w:rPr>
                        <w:t>D’un huitième échelon dans les grades dotés de l'échelle 6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727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72727"/>
                          <w:sz w:val="26"/>
                          <w:szCs w:val="26"/>
                        </w:rPr>
                        <w:t>en lieu et place de l’échelon spécial.</w:t>
                      </w:r>
                    </w:p>
                    <w:p w:rsidR="00B040FB" w:rsidRDefault="00B040FB">
                      <w:pPr>
                        <w:autoSpaceDE w:val="0"/>
                        <w:rPr>
                          <w:rFonts w:ascii="Verdana" w:eastAsia="Verdana" w:hAnsi="Verdana" w:cs="Verdana"/>
                          <w:color w:val="272727"/>
                          <w:sz w:val="12"/>
                          <w:szCs w:val="12"/>
                        </w:rPr>
                      </w:pPr>
                    </w:p>
                    <w:p w:rsidR="00B040FB" w:rsidRDefault="00DC70F5">
                      <w:pPr>
                        <w:autoSpaceDE w:val="0"/>
                      </w:pPr>
                      <w:r>
                        <w:rPr>
                          <w:rFonts w:ascii="Verdana" w:eastAsia="Verdana" w:hAnsi="Verdana" w:cs="Verdana"/>
                          <w:color w:val="272727"/>
                          <w:sz w:val="26"/>
                          <w:szCs w:val="26"/>
                        </w:rPr>
                        <w:t xml:space="preserve">Désormais, cet échelon est accessible de manière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72727"/>
                          <w:sz w:val="26"/>
                          <w:szCs w:val="26"/>
                        </w:rPr>
                        <w:t xml:space="preserve">linéaire </w:t>
                      </w:r>
                      <w:r>
                        <w:rPr>
                          <w:rFonts w:ascii="Verdana" w:eastAsia="Verdana" w:hAnsi="Verdana" w:cs="Verdana"/>
                          <w:color w:val="272727"/>
                          <w:sz w:val="26"/>
                          <w:szCs w:val="26"/>
                        </w:rPr>
                        <w:t xml:space="preserve">pour l’ensemble des personnels relevant des filières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72727"/>
                          <w:sz w:val="26"/>
                          <w:szCs w:val="26"/>
                        </w:rPr>
                        <w:t>ouvrières et techniques, administratives et soignantes</w:t>
                      </w:r>
                      <w:r>
                        <w:rPr>
                          <w:rFonts w:ascii="Verdana" w:eastAsia="Verdana" w:hAnsi="Verdana" w:cs="Verdana"/>
                          <w:color w:val="27272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0FB" w:rsidRDefault="00DC70F5">
      <w:pPr>
        <w:autoSpaceDE w:val="0"/>
        <w:rPr>
          <w:rFonts w:ascii="Verdana" w:eastAsia="Verdana" w:hAnsi="Verdana" w:cs="Verdana"/>
          <w:color w:val="272727"/>
          <w:sz w:val="26"/>
          <w:szCs w:val="26"/>
        </w:rPr>
      </w:pPr>
      <w:r>
        <w:rPr>
          <w:rFonts w:ascii="Verdana" w:eastAsia="Verdana" w:hAnsi="Verdana" w:cs="Verdana"/>
          <w:color w:val="272727"/>
          <w:sz w:val="26"/>
          <w:szCs w:val="26"/>
        </w:rPr>
        <w:t>La création de ce huitième échelon supprime le contingentement de</w:t>
      </w:r>
    </w:p>
    <w:p w:rsidR="00B040FB" w:rsidRDefault="00DC70F5">
      <w:pPr>
        <w:autoSpaceDE w:val="0"/>
        <w:rPr>
          <w:rFonts w:ascii="Verdana" w:eastAsia="Verdana" w:hAnsi="Verdana" w:cs="Verdana"/>
          <w:color w:val="272727"/>
          <w:sz w:val="26"/>
          <w:szCs w:val="26"/>
        </w:rPr>
      </w:pPr>
      <w:r>
        <w:rPr>
          <w:rFonts w:ascii="Verdana" w:eastAsia="Verdana" w:hAnsi="Verdana" w:cs="Verdana"/>
          <w:color w:val="272727"/>
          <w:sz w:val="26"/>
          <w:szCs w:val="26"/>
        </w:rPr>
        <w:t>l’accès à l’échelon spécial de l’échelle 6 qui concernait les filières</w:t>
      </w:r>
    </w:p>
    <w:p w:rsidR="00B040FB" w:rsidRDefault="00DC70F5">
      <w:pPr>
        <w:autoSpaceDE w:val="0"/>
        <w:rPr>
          <w:rFonts w:ascii="Verdana" w:eastAsia="Verdana" w:hAnsi="Verdana" w:cs="Verdana"/>
          <w:b/>
          <w:bCs/>
          <w:color w:val="272727"/>
          <w:sz w:val="26"/>
          <w:szCs w:val="26"/>
          <w:u w:val="single"/>
        </w:rPr>
      </w:pPr>
      <w:r>
        <w:rPr>
          <w:rFonts w:ascii="Verdana" w:eastAsia="Verdana" w:hAnsi="Verdana" w:cs="Verdana"/>
          <w:color w:val="272727"/>
          <w:sz w:val="26"/>
          <w:szCs w:val="26"/>
        </w:rPr>
        <w:t>administratives et soignantes.</w:t>
      </w:r>
    </w:p>
    <w:p w:rsidR="00B040FB" w:rsidRDefault="00DC70F5">
      <w:pPr>
        <w:numPr>
          <w:ilvl w:val="0"/>
          <w:numId w:val="3"/>
        </w:numPr>
        <w:autoSpaceDE w:val="0"/>
        <w:jc w:val="center"/>
        <w:rPr>
          <w:sz w:val="12"/>
          <w:szCs w:val="12"/>
        </w:rPr>
      </w:pPr>
      <w:r>
        <w:rPr>
          <w:rFonts w:ascii="Verdana" w:eastAsia="Verdana" w:hAnsi="Verdana" w:cs="Verdana"/>
          <w:b/>
          <w:bCs/>
          <w:color w:val="272727"/>
          <w:sz w:val="26"/>
          <w:szCs w:val="26"/>
          <w:u w:val="single"/>
        </w:rPr>
        <w:t>La date d’entrée en vigueur de ce texte est fixée au</w:t>
      </w:r>
      <w:r>
        <w:rPr>
          <w:rFonts w:ascii="Verdana" w:eastAsia="Verdana" w:hAnsi="Verdana" w:cs="Verdana"/>
          <w:color w:val="272727"/>
          <w:sz w:val="26"/>
          <w:szCs w:val="26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272727"/>
          <w:sz w:val="26"/>
          <w:szCs w:val="26"/>
          <w:u w:val="single"/>
        </w:rPr>
        <w:t>7 juillet 2013.</w:t>
      </w:r>
    </w:p>
    <w:p w:rsidR="00B040FB" w:rsidRDefault="00B040FB">
      <w:pPr>
        <w:autoSpaceDE w:val="0"/>
        <w:jc w:val="center"/>
        <w:rPr>
          <w:sz w:val="12"/>
          <w:szCs w:val="12"/>
        </w:rPr>
      </w:pPr>
    </w:p>
    <w:p w:rsidR="00B040FB" w:rsidRDefault="00DC70F5">
      <w:pPr>
        <w:autoSpaceDE w:val="0"/>
        <w:jc w:val="center"/>
        <w:rPr>
          <w:rFonts w:ascii="Verdana" w:eastAsia="Verdana" w:hAnsi="Verdana" w:cs="Verdana"/>
          <w:b/>
          <w:bCs/>
          <w:color w:val="272727"/>
          <w:sz w:val="12"/>
          <w:szCs w:val="12"/>
          <w:u w:val="single"/>
        </w:rPr>
      </w:pPr>
      <w:r>
        <w:rPr>
          <w:rFonts w:ascii="Verdana" w:eastAsia="Verdana" w:hAnsi="Verdana" w:cs="Verdana"/>
          <w:b/>
          <w:bCs/>
          <w:color w:val="272727"/>
          <w:sz w:val="26"/>
          <w:szCs w:val="26"/>
          <w:u w:val="single"/>
        </w:rPr>
        <w:t>Point important.</w:t>
      </w:r>
    </w:p>
    <w:p w:rsidR="00B040FB" w:rsidRDefault="00B040FB">
      <w:pPr>
        <w:autoSpaceDE w:val="0"/>
        <w:jc w:val="center"/>
        <w:rPr>
          <w:rFonts w:ascii="Verdana" w:eastAsia="Verdana" w:hAnsi="Verdana" w:cs="Verdana"/>
          <w:b/>
          <w:bCs/>
          <w:color w:val="272727"/>
          <w:sz w:val="12"/>
          <w:szCs w:val="12"/>
          <w:u w:val="single"/>
        </w:rPr>
      </w:pPr>
    </w:p>
    <w:p w:rsidR="00B040FB" w:rsidRDefault="00DC70F5">
      <w:pPr>
        <w:autoSpaceDE w:val="0"/>
        <w:rPr>
          <w:rFonts w:ascii="Verdana" w:eastAsia="Verdana" w:hAnsi="Verdana" w:cs="Verdana"/>
          <w:color w:val="272727"/>
          <w:sz w:val="26"/>
          <w:szCs w:val="26"/>
        </w:rPr>
      </w:pPr>
      <w:r>
        <w:rPr>
          <w:rFonts w:ascii="Verdana" w:eastAsia="Verdana" w:hAnsi="Verdana" w:cs="Verdana"/>
          <w:color w:val="272727"/>
          <w:sz w:val="26"/>
          <w:szCs w:val="26"/>
        </w:rPr>
        <w:t>Les tableaux d’avancement à l’échelon spécial des grades dotés de</w:t>
      </w:r>
    </w:p>
    <w:p w:rsidR="00B040FB" w:rsidRDefault="00DC70F5">
      <w:pPr>
        <w:autoSpaceDE w:val="0"/>
        <w:rPr>
          <w:rFonts w:ascii="Verdana" w:eastAsia="Verdana" w:hAnsi="Verdana" w:cs="Verdana"/>
          <w:color w:val="272727"/>
          <w:sz w:val="26"/>
          <w:szCs w:val="26"/>
        </w:rPr>
      </w:pPr>
      <w:r>
        <w:rPr>
          <w:rFonts w:ascii="Verdana" w:eastAsia="Verdana" w:hAnsi="Verdana" w:cs="Verdana"/>
          <w:color w:val="272727"/>
          <w:sz w:val="26"/>
          <w:szCs w:val="26"/>
        </w:rPr>
        <w:t>l’échelle 6, établis au titre de l’année 2013 avant l’entrée en vigueur</w:t>
      </w:r>
    </w:p>
    <w:p w:rsidR="00B040FB" w:rsidRDefault="00DC70F5">
      <w:pPr>
        <w:autoSpaceDE w:val="0"/>
        <w:rPr>
          <w:rFonts w:ascii="Verdana" w:eastAsia="Verdana" w:hAnsi="Verdana" w:cs="Verdana"/>
          <w:color w:val="272727"/>
          <w:sz w:val="12"/>
          <w:szCs w:val="12"/>
        </w:rPr>
      </w:pPr>
      <w:r>
        <w:rPr>
          <w:rFonts w:ascii="Verdana" w:eastAsia="Verdana" w:hAnsi="Verdana" w:cs="Verdana"/>
          <w:color w:val="272727"/>
          <w:sz w:val="26"/>
          <w:szCs w:val="26"/>
        </w:rPr>
        <w:t>du présent décret, demeurent valables.</w:t>
      </w:r>
    </w:p>
    <w:p w:rsidR="00B040FB" w:rsidRDefault="00B040FB">
      <w:pPr>
        <w:autoSpaceDE w:val="0"/>
        <w:rPr>
          <w:rFonts w:ascii="Verdana" w:eastAsia="Verdana" w:hAnsi="Verdana" w:cs="Verdana"/>
          <w:color w:val="272727"/>
          <w:sz w:val="12"/>
          <w:szCs w:val="12"/>
        </w:rPr>
      </w:pPr>
    </w:p>
    <w:p w:rsidR="00B040FB" w:rsidRDefault="00C63090">
      <w:pPr>
        <w:autoSpaceDE w:val="0"/>
        <w:rPr>
          <w:rFonts w:ascii="Verdana" w:eastAsia="Verdana" w:hAnsi="Verdana" w:cs="Verdana"/>
          <w:color w:val="272727"/>
          <w:sz w:val="26"/>
          <w:szCs w:val="2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6094730" cy="1376680"/>
                <wp:effectExtent l="21590" t="18415" r="17780" b="241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FB" w:rsidRDefault="00DC70F5">
                            <w:pPr>
                              <w:autoSpaceDE w:val="0"/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La CGT du CHIC demande à la Direction de réunir les Commissions administratives paritaires dans les plus brefs délais afin de faire bénéficier les agents concernés du 8ème échelon, </w:t>
                            </w:r>
                            <w:r>
                              <w:rPr>
                                <w:rFonts w:ascii="Verdana" w:eastAsia="Calibri" w:hAnsi="Verdana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d’autant que comme l’a obtenu la CGT il n’y a plus de ratio pour cet échelon et de procéder à tous les avancements de grade</w:t>
                            </w:r>
                            <w:r w:rsidR="002474B1">
                              <w:rPr>
                                <w:rFonts w:ascii="Verdana" w:eastAsia="Calibri" w:hAnsi="Verdana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Verdana" w:eastAsia="Calibri" w:hAnsi="Verdana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réalisable</w:t>
                            </w:r>
                            <w:r w:rsidR="002474B1">
                              <w:rPr>
                                <w:rFonts w:ascii="Verdana" w:eastAsia="Calibri" w:hAnsi="Verdana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Verdana" w:eastAsia="Calibri" w:hAnsi="Verdana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6355" tIns="46355" rIns="4635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pt;margin-top:7.45pt;width:479.9pt;height:108.4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" strokeweight="2.6pt">
                <v:stroke linestyle="thinThin"/>
                <v:textbox inset="3.65pt,3.65pt,3.65pt,3.65pt">
                  <w:txbxContent>
                    <w:p w:rsidR="00B040FB" w:rsidRDefault="00DC70F5">
                      <w:pPr>
                        <w:autoSpaceDE w:val="0"/>
                      </w:pPr>
                      <w:r>
                        <w:rPr>
                          <w:rFonts w:ascii="Verdana" w:eastAsia="Calibri" w:hAnsi="Verdana" w:cs="Verdan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La CGT du CHIC demande à la Direction de réunir les Commissions administratives paritaires dans les plus brefs délais afin de faire bénéficier les agents concernés du 8ème échelon, </w:t>
                      </w:r>
                      <w:r>
                        <w:rPr>
                          <w:rFonts w:ascii="Verdana" w:eastAsia="Calibri" w:hAnsi="Verdana" w:cs="Verdana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d’autant que comme l’a obtenu la CGT il n’y a plus de ratio pour cet échelon et de procéder à tous les avancements de grade</w:t>
                      </w:r>
                      <w:r w:rsidR="002474B1">
                        <w:rPr>
                          <w:rFonts w:ascii="Verdana" w:eastAsia="Calibri" w:hAnsi="Verdana" w:cs="Verdana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s</w:t>
                      </w:r>
                      <w:r>
                        <w:rPr>
                          <w:rFonts w:ascii="Verdana" w:eastAsia="Calibri" w:hAnsi="Verdana" w:cs="Verdana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 réalisable</w:t>
                      </w:r>
                      <w:r w:rsidR="002474B1">
                        <w:rPr>
                          <w:rFonts w:ascii="Verdana" w:eastAsia="Calibri" w:hAnsi="Verdana" w:cs="Verdana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s</w:t>
                      </w:r>
                      <w:r>
                        <w:rPr>
                          <w:rFonts w:ascii="Verdana" w:eastAsia="Calibri" w:hAnsi="Verdana" w:cs="Verdana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0FB" w:rsidRDefault="00B040FB">
      <w:pPr>
        <w:autoSpaceDE w:val="0"/>
        <w:rPr>
          <w:rFonts w:ascii="Verdana" w:hAnsi="Verdana" w:cs="Verdana"/>
          <w:sz w:val="26"/>
          <w:szCs w:val="26"/>
        </w:rPr>
      </w:pPr>
    </w:p>
    <w:p w:rsidR="002C67BC" w:rsidRPr="00403825" w:rsidRDefault="002C67BC" w:rsidP="002C67BC">
      <w:pPr>
        <w:pStyle w:val="Titre"/>
        <w:rPr>
          <w:i w:val="0"/>
          <w:iCs w:val="0"/>
          <w:szCs w:val="20"/>
        </w:rPr>
      </w:pPr>
      <w:r w:rsidRPr="00403825">
        <w:rPr>
          <w:i w:val="0"/>
          <w:iCs w:val="0"/>
          <w:szCs w:val="20"/>
        </w:rPr>
        <w:t>CGT Centre Hospitalier de Cornouaille Quimper-Concarneau</w:t>
      </w:r>
    </w:p>
    <w:p w:rsidR="002C67BC" w:rsidRPr="00403825" w:rsidRDefault="002C67BC" w:rsidP="002C67BC">
      <w:pPr>
        <w:jc w:val="center"/>
        <w:rPr>
          <w:rFonts w:ascii="Arial" w:hAnsi="Arial" w:cs="Arial"/>
          <w:sz w:val="20"/>
          <w:szCs w:val="20"/>
        </w:rPr>
      </w:pPr>
      <w:r w:rsidRPr="00403825">
        <w:rPr>
          <w:rFonts w:ascii="Arial" w:hAnsi="Arial" w:cs="Arial"/>
          <w:sz w:val="20"/>
          <w:szCs w:val="20"/>
        </w:rPr>
        <w:t>14 avenue Yves Thépot-BP 1757-29107 QUIMPER CEDEX.</w:t>
      </w:r>
    </w:p>
    <w:p w:rsidR="002C67BC" w:rsidRDefault="002C67BC" w:rsidP="002C67B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03825">
        <w:rPr>
          <w:rFonts w:ascii="Arial" w:hAnsi="Arial" w:cs="Arial"/>
          <w:sz w:val="20"/>
          <w:szCs w:val="20"/>
        </w:rPr>
        <w:sym w:font="Wingdings" w:char="0028"/>
      </w:r>
      <w:r w:rsidRPr="00403825">
        <w:rPr>
          <w:rFonts w:ascii="Arial" w:hAnsi="Arial" w:cs="Arial"/>
          <w:sz w:val="20"/>
          <w:szCs w:val="20"/>
        </w:rPr>
        <w:t xml:space="preserve"> : </w:t>
      </w:r>
      <w:r w:rsidRPr="00403825">
        <w:rPr>
          <w:rFonts w:ascii="Arial" w:hAnsi="Arial" w:cs="Arial"/>
          <w:i/>
          <w:iCs/>
          <w:sz w:val="20"/>
          <w:szCs w:val="20"/>
        </w:rPr>
        <w:t xml:space="preserve">02 98 52 </w:t>
      </w:r>
      <w:r w:rsidRPr="00403825">
        <w:rPr>
          <w:rFonts w:ascii="Arial" w:hAnsi="Arial" w:cs="Arial"/>
          <w:b/>
          <w:bCs/>
          <w:i/>
          <w:iCs/>
          <w:sz w:val="20"/>
          <w:szCs w:val="20"/>
        </w:rPr>
        <w:t>60 82 -</w:t>
      </w:r>
      <w:r w:rsidRPr="00403825">
        <w:rPr>
          <w:rFonts w:ascii="Arial" w:hAnsi="Arial" w:cs="Arial"/>
          <w:sz w:val="20"/>
          <w:szCs w:val="20"/>
        </w:rPr>
        <w:t xml:space="preserve">Portable : </w:t>
      </w:r>
      <w:r w:rsidRPr="00403825">
        <w:rPr>
          <w:rFonts w:ascii="Arial" w:hAnsi="Arial" w:cs="Arial"/>
          <w:i/>
          <w:iCs/>
          <w:sz w:val="20"/>
          <w:szCs w:val="20"/>
        </w:rPr>
        <w:t>06 72 44 46 25</w:t>
      </w:r>
      <w:r w:rsidRPr="00403825">
        <w:rPr>
          <w:rFonts w:ascii="Arial" w:hAnsi="Arial" w:cs="Arial"/>
          <w:sz w:val="20"/>
          <w:szCs w:val="20"/>
        </w:rPr>
        <w:t xml:space="preserve">-Fax : </w:t>
      </w:r>
      <w:r w:rsidRPr="00403825">
        <w:rPr>
          <w:rFonts w:ascii="Arial" w:hAnsi="Arial" w:cs="Arial"/>
          <w:i/>
          <w:iCs/>
          <w:sz w:val="20"/>
          <w:szCs w:val="20"/>
        </w:rPr>
        <w:t xml:space="preserve">02 98 52 </w:t>
      </w:r>
      <w:r w:rsidRPr="00403825">
        <w:rPr>
          <w:rFonts w:ascii="Arial" w:hAnsi="Arial" w:cs="Arial"/>
          <w:b/>
          <w:bCs/>
          <w:i/>
          <w:iCs/>
          <w:sz w:val="20"/>
          <w:szCs w:val="20"/>
        </w:rPr>
        <w:t>64 60</w:t>
      </w:r>
      <w:r w:rsidRPr="00403825">
        <w:rPr>
          <w:rFonts w:ascii="Arial" w:hAnsi="Arial" w:cs="Arial"/>
          <w:sz w:val="20"/>
          <w:szCs w:val="20"/>
        </w:rPr>
        <w:t xml:space="preserve"> -Email : </w:t>
      </w:r>
      <w:r w:rsidRPr="00403825">
        <w:rPr>
          <w:rFonts w:ascii="Arial" w:hAnsi="Arial" w:cs="Arial"/>
          <w:i/>
          <w:iCs/>
          <w:sz w:val="20"/>
          <w:szCs w:val="20"/>
        </w:rPr>
        <w:t>cgt@ch-cornouaille.f</w:t>
      </w:r>
      <w:r>
        <w:rPr>
          <w:rFonts w:ascii="Arial" w:hAnsi="Arial" w:cs="Arial"/>
          <w:i/>
          <w:iCs/>
          <w:sz w:val="20"/>
          <w:szCs w:val="20"/>
        </w:rPr>
        <w:t>r</w:t>
      </w:r>
    </w:p>
    <w:p w:rsidR="00B040FB" w:rsidRDefault="00B040FB">
      <w:pPr>
        <w:autoSpaceDE w:val="0"/>
        <w:rPr>
          <w:rFonts w:ascii="Verdana" w:hAnsi="Verdana" w:cs="Verdana"/>
          <w:sz w:val="26"/>
          <w:szCs w:val="26"/>
        </w:rPr>
      </w:pPr>
    </w:p>
    <w:p w:rsidR="00B040FB" w:rsidRDefault="00B040FB">
      <w:pPr>
        <w:autoSpaceDE w:val="0"/>
        <w:rPr>
          <w:rFonts w:ascii="Verdana" w:hAnsi="Verdana" w:cs="Verdana"/>
          <w:sz w:val="26"/>
          <w:szCs w:val="26"/>
        </w:rPr>
      </w:pPr>
    </w:p>
    <w:p w:rsidR="00B040FB" w:rsidRDefault="00B040FB">
      <w:pPr>
        <w:autoSpaceDE w:val="0"/>
        <w:rPr>
          <w:rFonts w:ascii="Verdana" w:hAnsi="Verdana" w:cs="Verdana"/>
          <w:sz w:val="26"/>
          <w:szCs w:val="26"/>
        </w:rPr>
      </w:pPr>
    </w:p>
    <w:p w:rsidR="00DC70F5" w:rsidRDefault="00DC70F5">
      <w:pPr>
        <w:autoSpaceDE w:val="0"/>
      </w:pPr>
    </w:p>
    <w:sectPr w:rsidR="00DC70F5" w:rsidSect="002C67BC">
      <w:footerReference w:type="default" r:id="rId9"/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F4" w:rsidRDefault="00074DF4" w:rsidP="002C67BC">
      <w:r>
        <w:separator/>
      </w:r>
    </w:p>
  </w:endnote>
  <w:endnote w:type="continuationSeparator" w:id="0">
    <w:p w:rsidR="00074DF4" w:rsidRDefault="00074DF4" w:rsidP="002C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YaHei">
    <w:panose1 w:val="020B0503020204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BC" w:rsidRDefault="002C67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F4" w:rsidRDefault="00074DF4" w:rsidP="002C67BC">
      <w:r>
        <w:separator/>
      </w:r>
    </w:p>
  </w:footnote>
  <w:footnote w:type="continuationSeparator" w:id="0">
    <w:p w:rsidR="00074DF4" w:rsidRDefault="00074DF4" w:rsidP="002C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0"/>
    <w:rsid w:val="00074DF4"/>
    <w:rsid w:val="002474B1"/>
    <w:rsid w:val="002C67BC"/>
    <w:rsid w:val="00B040FB"/>
    <w:rsid w:val="00C63090"/>
    <w:rsid w:val="00DC70F5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semiHidden/>
    <w:unhideWhenUsed/>
    <w:rsid w:val="002C67B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2C67BC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2C67B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C67BC"/>
    <w:rPr>
      <w:rFonts w:eastAsia="SimSun" w:cs="Mangal"/>
      <w:kern w:val="1"/>
      <w:sz w:val="24"/>
      <w:szCs w:val="21"/>
      <w:lang w:eastAsia="hi-IN" w:bidi="hi-IN"/>
    </w:rPr>
  </w:style>
  <w:style w:type="paragraph" w:styleId="Titre">
    <w:name w:val="Title"/>
    <w:basedOn w:val="Normal"/>
    <w:link w:val="TitreCar"/>
    <w:qFormat/>
    <w:rsid w:val="002C67BC"/>
    <w:pPr>
      <w:widowControl/>
      <w:suppressAutoHyphens w:val="0"/>
      <w:jc w:val="center"/>
    </w:pPr>
    <w:rPr>
      <w:rFonts w:ascii="Arial" w:eastAsia="Times New Roman" w:hAnsi="Arial" w:cs="Arial"/>
      <w:i/>
      <w:iCs/>
      <w:kern w:val="0"/>
      <w:sz w:val="20"/>
      <w:lang w:eastAsia="fr-FR" w:bidi="ar-SA"/>
    </w:rPr>
  </w:style>
  <w:style w:type="character" w:customStyle="1" w:styleId="TitreCar">
    <w:name w:val="Titre Car"/>
    <w:basedOn w:val="Policepardfaut"/>
    <w:link w:val="Titre"/>
    <w:rsid w:val="002C67BC"/>
    <w:rPr>
      <w:rFonts w:ascii="Arial" w:hAnsi="Arial"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semiHidden/>
    <w:unhideWhenUsed/>
    <w:rsid w:val="002C67B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2C67BC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2C67B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C67BC"/>
    <w:rPr>
      <w:rFonts w:eastAsia="SimSun" w:cs="Mangal"/>
      <w:kern w:val="1"/>
      <w:sz w:val="24"/>
      <w:szCs w:val="21"/>
      <w:lang w:eastAsia="hi-IN" w:bidi="hi-IN"/>
    </w:rPr>
  </w:style>
  <w:style w:type="paragraph" w:styleId="Titre">
    <w:name w:val="Title"/>
    <w:basedOn w:val="Normal"/>
    <w:link w:val="TitreCar"/>
    <w:qFormat/>
    <w:rsid w:val="002C67BC"/>
    <w:pPr>
      <w:widowControl/>
      <w:suppressAutoHyphens w:val="0"/>
      <w:jc w:val="center"/>
    </w:pPr>
    <w:rPr>
      <w:rFonts w:ascii="Arial" w:eastAsia="Times New Roman" w:hAnsi="Arial" w:cs="Arial"/>
      <w:i/>
      <w:iCs/>
      <w:kern w:val="0"/>
      <w:sz w:val="20"/>
      <w:lang w:eastAsia="fr-FR" w:bidi="ar-SA"/>
    </w:rPr>
  </w:style>
  <w:style w:type="character" w:customStyle="1" w:styleId="TitreCar">
    <w:name w:val="Titre Car"/>
    <w:basedOn w:val="Policepardfaut"/>
    <w:link w:val="Titre"/>
    <w:rsid w:val="002C67BC"/>
    <w:rPr>
      <w:rFonts w:ascii="Arial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~1\AppData\Local\Temp\_ca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_cat</Template>
  <TotalTime>3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2013-07-31T14:23:00Z</cp:lastPrinted>
  <dcterms:created xsi:type="dcterms:W3CDTF">2013-08-02T09:48:00Z</dcterms:created>
  <dcterms:modified xsi:type="dcterms:W3CDTF">2013-08-02T09:51:00Z</dcterms:modified>
</cp:coreProperties>
</file>